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У Т В Е Р Ж Д А Ю 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рокурор Абинского района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 </w:t>
      </w:r>
      <w:r w:rsidR="009D30E2">
        <w:rPr>
          <w:rFonts w:ascii="Times New Roman" w:hAnsi="Times New Roman" w:cs="Times New Roman"/>
          <w:sz w:val="28"/>
          <w:szCs w:val="28"/>
        </w:rPr>
        <w:t xml:space="preserve">                               И.В. Косолапов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53B0">
        <w:rPr>
          <w:rFonts w:ascii="Times New Roman" w:hAnsi="Times New Roman" w:cs="Times New Roman"/>
          <w:sz w:val="28"/>
          <w:szCs w:val="28"/>
        </w:rPr>
        <w:tab/>
      </w:r>
    </w:p>
    <w:p w:rsidR="009953B0" w:rsidRDefault="009D30E2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13">
        <w:rPr>
          <w:rFonts w:ascii="Times New Roman" w:hAnsi="Times New Roman" w:cs="Times New Roman"/>
          <w:sz w:val="28"/>
          <w:szCs w:val="28"/>
        </w:rPr>
        <w:t>2</w:t>
      </w:r>
      <w:r w:rsidR="00F619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91F">
        <w:rPr>
          <w:rFonts w:ascii="Times New Roman" w:hAnsi="Times New Roman" w:cs="Times New Roman"/>
          <w:sz w:val="28"/>
          <w:szCs w:val="28"/>
        </w:rPr>
        <w:t>ноября</w:t>
      </w:r>
      <w:r w:rsidR="00D17991">
        <w:rPr>
          <w:rFonts w:ascii="Times New Roman" w:hAnsi="Times New Roman" w:cs="Times New Roman"/>
          <w:sz w:val="28"/>
          <w:szCs w:val="28"/>
        </w:rPr>
        <w:t xml:space="preserve"> </w:t>
      </w:r>
      <w:r w:rsidR="009953B0" w:rsidRPr="009953B0">
        <w:rPr>
          <w:rFonts w:ascii="Times New Roman" w:hAnsi="Times New Roman" w:cs="Times New Roman"/>
          <w:sz w:val="28"/>
          <w:szCs w:val="28"/>
        </w:rPr>
        <w:t>201</w:t>
      </w:r>
      <w:r w:rsidR="00D17991">
        <w:rPr>
          <w:rFonts w:ascii="Times New Roman" w:hAnsi="Times New Roman" w:cs="Times New Roman"/>
          <w:sz w:val="28"/>
          <w:szCs w:val="28"/>
        </w:rPr>
        <w:t>8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 г.</w:t>
      </w:r>
      <w:r w:rsidR="009953B0" w:rsidRPr="009953B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7C7A3A" w:rsidRPr="009953B0" w:rsidRDefault="007C7A3A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7AB" w:rsidRPr="00CA07AB" w:rsidRDefault="00CA07AB" w:rsidP="00CA0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7AB">
        <w:rPr>
          <w:rFonts w:ascii="Times New Roman" w:hAnsi="Times New Roman" w:cs="Times New Roman"/>
          <w:b/>
          <w:bCs/>
          <w:sz w:val="28"/>
          <w:szCs w:val="28"/>
        </w:rPr>
        <w:t>Порядок увольнения работника по состоянию здоровья</w:t>
      </w:r>
    </w:p>
    <w:p w:rsidR="00E50C97" w:rsidRPr="00D17991" w:rsidRDefault="00E50C97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7AB" w:rsidRPr="00CA07AB" w:rsidRDefault="00CA07AB" w:rsidP="00CA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Если в соответствии с медицинским заключением работник не может исполнять свои трудовые обязанности, работодатель с его письменного согласия обязан перевести такого работника на другую, имеющуюся в организации работу, не противопоказанную по состоянию здоровья.</w:t>
      </w:r>
    </w:p>
    <w:p w:rsidR="00CA07AB" w:rsidRPr="00CA07AB" w:rsidRDefault="00CA07AB" w:rsidP="00CA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В случае отказа работника от постоянного или временного (на срок более 4 месяцев) перевода на другую работу, либо отсутствия у работодателя подходящей работы, работник подлежит увольнению по п. 8 ч. 1 ст. 77 Трудового кодекса РФ.</w:t>
      </w:r>
    </w:p>
    <w:p w:rsidR="00CA07AB" w:rsidRPr="00CA07AB" w:rsidRDefault="00CA07AB" w:rsidP="00CA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В целях исключения произвольного применения данного основания прекращения трудового договора необходимость перевода работника на другую работу должна быть установлена специализированным органом и зафиксирована в медицинском заключении.</w:t>
      </w:r>
    </w:p>
    <w:p w:rsidR="00CA07AB" w:rsidRPr="00CA07AB" w:rsidRDefault="00CA07AB" w:rsidP="00CA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Отказ работодателя предоставить работнику имеющуюся в организации работу, не противопоказанную ему по состоянию здоровья, может быть обжалован в Гострудинспекцию</w:t>
      </w:r>
      <w:bookmarkStart w:id="0" w:name="_GoBack"/>
      <w:bookmarkEnd w:id="0"/>
      <w:r w:rsidRPr="00CA07AB">
        <w:rPr>
          <w:rFonts w:ascii="Times New Roman" w:hAnsi="Times New Roman" w:cs="Times New Roman"/>
          <w:sz w:val="28"/>
          <w:szCs w:val="28"/>
        </w:rPr>
        <w:t>.</w:t>
      </w:r>
    </w:p>
    <w:p w:rsidR="00CA07AB" w:rsidRPr="00CA07AB" w:rsidRDefault="00CA07AB" w:rsidP="00CA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Спор о восстановлении на работе в связи с незаконным увольнением подлежит рассмотрению в районном суде по месту нахождения </w:t>
      </w:r>
      <w:proofErr w:type="spellStart"/>
      <w:proofErr w:type="gramStart"/>
      <w:r w:rsidRPr="00CA07AB">
        <w:rPr>
          <w:rFonts w:ascii="Times New Roman" w:hAnsi="Times New Roman" w:cs="Times New Roman"/>
          <w:sz w:val="28"/>
          <w:szCs w:val="28"/>
        </w:rPr>
        <w:t>организации,месту</w:t>
      </w:r>
      <w:proofErr w:type="spellEnd"/>
      <w:proofErr w:type="gramEnd"/>
      <w:r w:rsidRPr="00CA07AB">
        <w:rPr>
          <w:rFonts w:ascii="Times New Roman" w:hAnsi="Times New Roman" w:cs="Times New Roman"/>
          <w:sz w:val="28"/>
          <w:szCs w:val="28"/>
        </w:rPr>
        <w:t xml:space="preserve"> жительства или пребывания работника.</w:t>
      </w:r>
    </w:p>
    <w:p w:rsidR="00CA07AB" w:rsidRPr="00CA07AB" w:rsidRDefault="00CA07AB" w:rsidP="00CA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Такие гражданские дела рассматриваются с обязательным участием </w:t>
      </w:r>
      <w:proofErr w:type="spellStart"/>
      <w:proofErr w:type="gramStart"/>
      <w:r w:rsidRPr="00CA07AB">
        <w:rPr>
          <w:rFonts w:ascii="Times New Roman" w:hAnsi="Times New Roman" w:cs="Times New Roman"/>
          <w:sz w:val="28"/>
          <w:szCs w:val="28"/>
        </w:rPr>
        <w:t>прокурора,дающего</w:t>
      </w:r>
      <w:proofErr w:type="spellEnd"/>
      <w:proofErr w:type="gramEnd"/>
      <w:r w:rsidRPr="00CA07AB">
        <w:rPr>
          <w:rFonts w:ascii="Times New Roman" w:hAnsi="Times New Roman" w:cs="Times New Roman"/>
          <w:sz w:val="28"/>
          <w:szCs w:val="28"/>
        </w:rPr>
        <w:t xml:space="preserve"> заключение по существу спора.</w:t>
      </w:r>
    </w:p>
    <w:p w:rsidR="00CA07AB" w:rsidRPr="00CA07AB" w:rsidRDefault="00CA07AB" w:rsidP="00CA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Срок на обращение за судебной защитой – 1 месяц со дня вручения копии приказа об увольнении либо со дня выдачи трудовой книжки.</w:t>
      </w:r>
    </w:p>
    <w:p w:rsidR="00CA07AB" w:rsidRPr="00CA07AB" w:rsidRDefault="00CA07AB" w:rsidP="00CA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От уплаты госпошлины за рассмотрение спора судом истцы освобождены</w:t>
      </w:r>
    </w:p>
    <w:p w:rsidR="00F6191F" w:rsidRPr="00F6191F" w:rsidRDefault="00F6191F" w:rsidP="00F61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FDC" w:rsidRPr="00EF0FDC" w:rsidRDefault="00EF0FDC" w:rsidP="00EF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Default="009953B0" w:rsidP="00DC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>
        <w:rPr>
          <w:rFonts w:ascii="Times New Roman" w:hAnsi="Times New Roman" w:cs="Times New Roman"/>
          <w:sz w:val="28"/>
          <w:szCs w:val="28"/>
        </w:rPr>
        <w:t>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B0"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9953B0" w:rsidRDefault="009953B0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Pr="00C17252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B4F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953B0">
        <w:rPr>
          <w:rFonts w:ascii="Times New Roman" w:hAnsi="Times New Roman" w:cs="Times New Roman"/>
          <w:sz w:val="28"/>
          <w:szCs w:val="28"/>
        </w:rPr>
        <w:t xml:space="preserve">   </w:t>
      </w:r>
      <w:r w:rsidR="008A65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3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И.В. Сидельников</w:t>
      </w:r>
    </w:p>
    <w:sectPr w:rsidR="009953B0" w:rsidRPr="00C17252" w:rsidSect="003725F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6C" w:rsidRDefault="0073786C" w:rsidP="003725F2">
      <w:pPr>
        <w:spacing w:after="0" w:line="240" w:lineRule="auto"/>
      </w:pPr>
      <w:r>
        <w:separator/>
      </w:r>
    </w:p>
  </w:endnote>
  <w:endnote w:type="continuationSeparator" w:id="0">
    <w:p w:rsidR="0073786C" w:rsidRDefault="0073786C" w:rsidP="0037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6C" w:rsidRDefault="0073786C" w:rsidP="003725F2">
      <w:pPr>
        <w:spacing w:after="0" w:line="240" w:lineRule="auto"/>
      </w:pPr>
      <w:r>
        <w:separator/>
      </w:r>
    </w:p>
  </w:footnote>
  <w:footnote w:type="continuationSeparator" w:id="0">
    <w:p w:rsidR="0073786C" w:rsidRDefault="0073786C" w:rsidP="0037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173"/>
      <w:docPartObj>
        <w:docPartGallery w:val="Page Numbers (Top of Page)"/>
        <w:docPartUnique/>
      </w:docPartObj>
    </w:sdtPr>
    <w:sdtEndPr/>
    <w:sdtContent>
      <w:p w:rsidR="003725F2" w:rsidRDefault="00D612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5F2" w:rsidRDefault="00372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7"/>
    <w:rsid w:val="000735D0"/>
    <w:rsid w:val="000E040D"/>
    <w:rsid w:val="000E281F"/>
    <w:rsid w:val="00124813"/>
    <w:rsid w:val="00126DA7"/>
    <w:rsid w:val="0017016E"/>
    <w:rsid w:val="00185FE6"/>
    <w:rsid w:val="0019254B"/>
    <w:rsid w:val="001A5C41"/>
    <w:rsid w:val="001B44D1"/>
    <w:rsid w:val="001D1022"/>
    <w:rsid w:val="001F2439"/>
    <w:rsid w:val="00204A67"/>
    <w:rsid w:val="002101AA"/>
    <w:rsid w:val="00230F3C"/>
    <w:rsid w:val="00247B5C"/>
    <w:rsid w:val="00271543"/>
    <w:rsid w:val="00277A41"/>
    <w:rsid w:val="0029489A"/>
    <w:rsid w:val="002A63D0"/>
    <w:rsid w:val="002B2495"/>
    <w:rsid w:val="002B6099"/>
    <w:rsid w:val="002C27EF"/>
    <w:rsid w:val="002C7072"/>
    <w:rsid w:val="002D386D"/>
    <w:rsid w:val="002E013B"/>
    <w:rsid w:val="002F3F01"/>
    <w:rsid w:val="003078AD"/>
    <w:rsid w:val="00336E4B"/>
    <w:rsid w:val="00351A72"/>
    <w:rsid w:val="003725F2"/>
    <w:rsid w:val="0038140C"/>
    <w:rsid w:val="00391907"/>
    <w:rsid w:val="003C1BD3"/>
    <w:rsid w:val="003C3270"/>
    <w:rsid w:val="003D459D"/>
    <w:rsid w:val="003D7DB9"/>
    <w:rsid w:val="004007D9"/>
    <w:rsid w:val="004346F7"/>
    <w:rsid w:val="00444264"/>
    <w:rsid w:val="00474400"/>
    <w:rsid w:val="004E05EA"/>
    <w:rsid w:val="004E4099"/>
    <w:rsid w:val="004F0E39"/>
    <w:rsid w:val="00510FF6"/>
    <w:rsid w:val="00516AFF"/>
    <w:rsid w:val="005228B7"/>
    <w:rsid w:val="00594EF0"/>
    <w:rsid w:val="005B45FD"/>
    <w:rsid w:val="005B5FC9"/>
    <w:rsid w:val="005B7690"/>
    <w:rsid w:val="00617C61"/>
    <w:rsid w:val="00643B0E"/>
    <w:rsid w:val="006A1C1F"/>
    <w:rsid w:val="006C15E8"/>
    <w:rsid w:val="006F135B"/>
    <w:rsid w:val="007076E1"/>
    <w:rsid w:val="00714A08"/>
    <w:rsid w:val="0073786C"/>
    <w:rsid w:val="0075683F"/>
    <w:rsid w:val="00775094"/>
    <w:rsid w:val="007913A5"/>
    <w:rsid w:val="007A1261"/>
    <w:rsid w:val="007C2704"/>
    <w:rsid w:val="007C7A3A"/>
    <w:rsid w:val="007F29CF"/>
    <w:rsid w:val="007F63C3"/>
    <w:rsid w:val="00800E0A"/>
    <w:rsid w:val="00801BC6"/>
    <w:rsid w:val="00813ABA"/>
    <w:rsid w:val="00821B0A"/>
    <w:rsid w:val="00823733"/>
    <w:rsid w:val="00846DF3"/>
    <w:rsid w:val="00855E1D"/>
    <w:rsid w:val="00860D8C"/>
    <w:rsid w:val="00866027"/>
    <w:rsid w:val="00870DE1"/>
    <w:rsid w:val="008711E4"/>
    <w:rsid w:val="008731F8"/>
    <w:rsid w:val="0088208D"/>
    <w:rsid w:val="008A6500"/>
    <w:rsid w:val="008C69E0"/>
    <w:rsid w:val="008D124C"/>
    <w:rsid w:val="008E5840"/>
    <w:rsid w:val="008F34EE"/>
    <w:rsid w:val="00905304"/>
    <w:rsid w:val="0091367D"/>
    <w:rsid w:val="00931B03"/>
    <w:rsid w:val="00952AC6"/>
    <w:rsid w:val="00953586"/>
    <w:rsid w:val="0097009A"/>
    <w:rsid w:val="00993059"/>
    <w:rsid w:val="009953B0"/>
    <w:rsid w:val="009A7BDF"/>
    <w:rsid w:val="009C0582"/>
    <w:rsid w:val="009C21CC"/>
    <w:rsid w:val="009C56DF"/>
    <w:rsid w:val="009D30E2"/>
    <w:rsid w:val="009E7328"/>
    <w:rsid w:val="00A10E6B"/>
    <w:rsid w:val="00A1668E"/>
    <w:rsid w:val="00A3056B"/>
    <w:rsid w:val="00A41A20"/>
    <w:rsid w:val="00A55E68"/>
    <w:rsid w:val="00A56ABD"/>
    <w:rsid w:val="00A57F4A"/>
    <w:rsid w:val="00A751F1"/>
    <w:rsid w:val="00A76D54"/>
    <w:rsid w:val="00A90778"/>
    <w:rsid w:val="00A938FD"/>
    <w:rsid w:val="00AA6F4B"/>
    <w:rsid w:val="00AB46E9"/>
    <w:rsid w:val="00AD4D20"/>
    <w:rsid w:val="00B15668"/>
    <w:rsid w:val="00B16440"/>
    <w:rsid w:val="00B2449E"/>
    <w:rsid w:val="00B416DF"/>
    <w:rsid w:val="00B41C9B"/>
    <w:rsid w:val="00B4313E"/>
    <w:rsid w:val="00BB7C0C"/>
    <w:rsid w:val="00BD3B9E"/>
    <w:rsid w:val="00BD6FFA"/>
    <w:rsid w:val="00BE6C8B"/>
    <w:rsid w:val="00BF2943"/>
    <w:rsid w:val="00BF2ED4"/>
    <w:rsid w:val="00C02ECA"/>
    <w:rsid w:val="00C076CC"/>
    <w:rsid w:val="00C17252"/>
    <w:rsid w:val="00C320DE"/>
    <w:rsid w:val="00C455A0"/>
    <w:rsid w:val="00C63720"/>
    <w:rsid w:val="00C63D8A"/>
    <w:rsid w:val="00C7017D"/>
    <w:rsid w:val="00C820DA"/>
    <w:rsid w:val="00C84986"/>
    <w:rsid w:val="00C926D4"/>
    <w:rsid w:val="00CA07AB"/>
    <w:rsid w:val="00CB0B27"/>
    <w:rsid w:val="00CD3978"/>
    <w:rsid w:val="00CD4CAE"/>
    <w:rsid w:val="00D16859"/>
    <w:rsid w:val="00D16C11"/>
    <w:rsid w:val="00D17991"/>
    <w:rsid w:val="00D27F61"/>
    <w:rsid w:val="00D612FA"/>
    <w:rsid w:val="00D704B8"/>
    <w:rsid w:val="00D85B5F"/>
    <w:rsid w:val="00D879AE"/>
    <w:rsid w:val="00DA7A42"/>
    <w:rsid w:val="00DC207A"/>
    <w:rsid w:val="00DC3BC6"/>
    <w:rsid w:val="00E222CA"/>
    <w:rsid w:val="00E227DB"/>
    <w:rsid w:val="00E3179C"/>
    <w:rsid w:val="00E50C97"/>
    <w:rsid w:val="00E662AB"/>
    <w:rsid w:val="00E73B52"/>
    <w:rsid w:val="00E74E47"/>
    <w:rsid w:val="00E8475B"/>
    <w:rsid w:val="00E86FA9"/>
    <w:rsid w:val="00E90A6D"/>
    <w:rsid w:val="00EC6F53"/>
    <w:rsid w:val="00ED1EA8"/>
    <w:rsid w:val="00EF0FDC"/>
    <w:rsid w:val="00EF705E"/>
    <w:rsid w:val="00F36BE1"/>
    <w:rsid w:val="00F4252D"/>
    <w:rsid w:val="00F6191F"/>
    <w:rsid w:val="00F760C1"/>
    <w:rsid w:val="00F82598"/>
    <w:rsid w:val="00F9536C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32A42-C79D-4EC8-86D5-1CCEB1B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5F2"/>
  </w:style>
  <w:style w:type="paragraph" w:styleId="a5">
    <w:name w:val="footer"/>
    <w:basedOn w:val="a"/>
    <w:link w:val="a6"/>
    <w:uiPriority w:val="99"/>
    <w:semiHidden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5F2"/>
  </w:style>
  <w:style w:type="paragraph" w:styleId="a7">
    <w:name w:val="Balloon Text"/>
    <w:basedOn w:val="a"/>
    <w:link w:val="a8"/>
    <w:uiPriority w:val="99"/>
    <w:semiHidden/>
    <w:unhideWhenUsed/>
    <w:rsid w:val="00AB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F705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DA7"/>
  </w:style>
  <w:style w:type="character" w:customStyle="1" w:styleId="data2">
    <w:name w:val="data2"/>
    <w:basedOn w:val="a0"/>
    <w:rsid w:val="00126DA7"/>
  </w:style>
  <w:style w:type="character" w:customStyle="1" w:styleId="nomer2">
    <w:name w:val="nomer2"/>
    <w:basedOn w:val="a0"/>
    <w:rsid w:val="00126DA7"/>
  </w:style>
  <w:style w:type="character" w:customStyle="1" w:styleId="address2">
    <w:name w:val="address2"/>
    <w:basedOn w:val="a0"/>
    <w:rsid w:val="00126DA7"/>
  </w:style>
  <w:style w:type="character" w:customStyle="1" w:styleId="fio14">
    <w:name w:val="fio14"/>
    <w:basedOn w:val="a0"/>
    <w:rsid w:val="00126DA7"/>
  </w:style>
  <w:style w:type="character" w:customStyle="1" w:styleId="fio10">
    <w:name w:val="fio10"/>
    <w:basedOn w:val="a0"/>
    <w:rsid w:val="00126DA7"/>
  </w:style>
  <w:style w:type="character" w:customStyle="1" w:styleId="fio8">
    <w:name w:val="fio8"/>
    <w:basedOn w:val="a0"/>
    <w:rsid w:val="0012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3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cp:lastPrinted>2018-08-20T11:39:00Z</cp:lastPrinted>
  <dcterms:created xsi:type="dcterms:W3CDTF">2018-11-26T13:29:00Z</dcterms:created>
  <dcterms:modified xsi:type="dcterms:W3CDTF">2018-11-26T13:29:00Z</dcterms:modified>
</cp:coreProperties>
</file>